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الفضاء الزماني والمكاني في رواية عطر الدهشة لمحمد الأمين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فقراوي شهيناز/ عبديش خولة/ كماح مروة/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