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الفضاء الزماني والمكاني في رواية عطر الدهشة لمحمد الأمين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شهيناز/ عبديش خولة/ كماح مروة/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