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ظواهر أسلوبية في قصيدة نداء إلى السعادة لنازك الملائكة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تفاحة إيمان/ شقة فريال/ الأسد محمد العربي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800366711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