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بنية الزمن في رواية المثلث المقلوب لمحمد ارفيفان عوادين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بوغليلبة مروانة/ ضيف أمينة/ سفاري جمال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عبد الحفيظ بوالصوف/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103ص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800369211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