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المنثور في ديوان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منهان يسرى/ شقة حنان/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