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التواصل بين المعلم والتلميذ في مادة القراءة السنة الخامسة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أسماء/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