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دراسة الحقول الدلالية في الأمثال الشعبية الجزائرية المترجمة إلى العربية -الأمثال القبائلية أنموذجا-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بوالغالغ فريال/ بوصبع صونية/ قرج أوريدة(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96ص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800388811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