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في كتاب إحياء النحو لإبراهيم مصطفى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حسناء/ بن عويدة هدى/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