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ناء اللغوي في مناهج الجيل الثاني من التعليم المتوسط -السنة الثان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طة مريم/ سعدوني مرو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