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PGPR et  leur  impact sur les mécanismes de bio controle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 Hammada Meriem/ Benmerara Khaula/ Ahmed gaid; K.(Président) .Rabhi/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57064011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