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PGPR et leur impact sur la biofertilisation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Benkhalifa Bochra/ Bouchair Marwa/ AYAD Wissam(Président).RABHI Nour El Houda  ( Promoteur).BOUNAB Norhan(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