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التحصيل الضريبي في ظل الإصلاحات الجبائية - دراسة حالة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عبد الرحيم/ فاطمي توفيق/ د . نعيم عاشوري(مشرفا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