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أزمة كورونا على  تعليم مهارة القراءة لدى تلاميذ السنة الاولى متوسط أنموذجا- دراسة مقارنة بين قبل و بعد كورونا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بودميعة أسماء/ بن عياش أمال/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