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 الشرعي في تعلم نشاط البلاغة لدى تلاميذ مرحلة التعليم الثانوي متقن الإخوة بلعريمة بولاية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عائشة/ بن ناصر إنصاف/ قشي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