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بناء المعنى وأثرها في البناء المعرفي واللغوي لدى متعلمي الطور المتوسط - السنة الث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حالة إلهام/ سايب زينب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