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الخطاب السردي في المجموعة القصصية القصيرة جدا المقعد الحجري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حجاز شراف الدين/ العايب منى/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