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للمجموعة القصصية تداعيات رجل ايل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أسماء/ عميور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