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أخلاقية في ديوان أسامة بن منقذ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ادة مروة/ بوفنغور منال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