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والآخر في شعر الخنساء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فطيمة رميساء/ رزايقي رميساء/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