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في حادثة  الإسراء والمعراج لمحمد بن جابر الأندلس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رواق هنيدة/ بوزقيو نجاح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