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المواطنة في ديوان ابن الأبّار دراسة في ضوء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فنغور أمينة دعاء/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