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griculture et agrosystemes cerealiers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gat Sa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