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جوانب من الاوضاع الاقتصادية والاجتماعية والثقافية للجزائريين و انعكاساتها على الحركة الوطنية وتفجير ثورة التحرير 1900-1954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رشيد مياد/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كنوز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9789947602942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