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جوانب من الاوضاع الاقتصادية والاجتماعية والثقافية للجزائريين و انعكاساتها على الحركة الوطنية وتفجير ثورة التحرير 1900-1954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رشيد مياد/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كنوز الحكمة/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9789947602942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