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الطلابية الجزائرية ودورها في القضية الوطنية وثورة التحرير 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