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أخطاء نطق الحروف لدى تلميذ السنة الأولى ابتدائي في ضوء اللسانيات البيولوجية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عبلة/ شباح يسرى/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أخطاء نطق الحروف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