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des types d’arguments et des stratégies argumentatives dans le discours politique : Cas d’allocutions et d’entretiens avec M. Abdelmadjid Tebboune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Khennouf Ghada/ Boulahbal Aicha/ ZID Mahdi (supervisor)/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لغة 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44015311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Langue française/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