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حوكمة تكنولوجيا المعلومات على القرارات المالية: دراسة حالة مديرية توزيع الكهرباء والغاز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رونق/ بوالمرقة شعيب/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