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Heading1"/>
        <w:jc w:val="center"/>
      </w:pPr>
      <w:r>
        <w:t>أثر تغيير اسم العلامة التجارية على ولاء الزبون: دراسة حالة مؤسسة أوريدو</w:t>
      </w:r>
    </w:p>
    <w:tbl>
      <w:tblPr>
        <w:tblStyle w:val="TableGrid"/>
        <w:tblW w:type="auto" w:w="0"/>
        <w:tblLayout w:type="fixed"/>
        <w:tblLook w:firstColumn="1" w:firstRow="1" w:lastColumn="0" w:lastRow="0" w:noHBand="0" w:noVBand="1" w:val="04A0"/>
      </w:tblPr>
      <w:tblGrid>
        <w:gridCol w:w="3000"/>
        <w:gridCol w:w="7000"/>
      </w:tblGrid>
      <w:tr>
        <w:trPr>
          <w:trHeight w:val="567"/>
        </w:trPr>
        <w:tc>
          <w:tcPr>
            <w:tcW w:type="dxa" w:w="4320"/>
            <w:vAlign w:val="center"/>
          </w:tcPr>
          <w:p>
            <w:r>
              <w:t>نوع الوثيقة</w:t>
            </w:r>
          </w:p>
        </w:tc>
        <w:tc>
          <w:tcPr>
            <w:tcW w:type="dxa" w:w="4320"/>
            <w:vAlign w:val="center"/>
          </w:tcPr>
          <w:p>
            <w:r>
              <w:t>أطروحة / مذكرة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اللغة</w:t>
            </w:r>
          </w:p>
        </w:tc>
        <w:tc>
          <w:tcPr>
            <w:tcW w:type="dxa" w:w="7000"/>
          </w:tcPr>
          <w:p>
            <w:r>
              <w:t>عربية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المؤلف</w:t>
            </w:r>
          </w:p>
        </w:tc>
        <w:tc>
          <w:tcPr>
            <w:tcW w:type="dxa" w:w="7000"/>
          </w:tcPr>
          <w:p>
            <w:r>
              <w:t xml:space="preserve">سفاري محمد/ هولي رشيد (مشرفا)/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عدد الصفحات</w:t>
            </w:r>
          </w:p>
        </w:tc>
        <w:tc>
          <w:tcPr>
            <w:tcW w:type="dxa" w:w="7000"/>
          </w:tcPr>
          <w:p>
            <w:r>
              <w:t>100 ص.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شهادة</w:t>
            </w:r>
          </w:p>
        </w:tc>
        <w:tc>
          <w:tcPr>
            <w:tcW w:type="dxa" w:w="7000"/>
          </w:tcPr>
          <w:p>
            <w:r>
              <w:t>ماستر- ل م د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التخصص</w:t>
            </w:r>
          </w:p>
        </w:tc>
        <w:tc>
          <w:tcPr>
            <w:tcW w:type="dxa" w:w="7000"/>
          </w:tcPr>
          <w:p>
            <w:r>
              <w:t>تسويق الخدمات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المؤسسة</w:t>
            </w:r>
          </w:p>
        </w:tc>
        <w:tc>
          <w:tcPr>
            <w:tcW w:type="dxa" w:w="7000"/>
          </w:tcPr>
          <w:p>
            <w:r>
              <w:t>المركز الجامعي عبد الحفيظ بوالصوف ميلة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سنة مناقشة الأطروحة</w:t>
            </w:r>
          </w:p>
        </w:tc>
        <w:tc>
          <w:tcPr>
            <w:tcW w:type="dxa" w:w="7000"/>
          </w:tcPr>
          <w:p>
            <w:r>
              <w:t>2024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الرقم المعياري</w:t>
            </w:r>
          </w:p>
        </w:tc>
        <w:tc>
          <w:tcPr>
            <w:tcW w:type="dxa" w:w="7000"/>
          </w:tcPr>
          <w:p>
            <w:r>
              <w:t>M2/330/113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التصنيف</w:t>
            </w:r>
          </w:p>
        </w:tc>
        <w:tc>
          <w:tcPr>
            <w:tcW w:type="dxa" w:w="7000"/>
          </w:tcPr>
          <w:p>
            <w:r>
              <w:t xml:space="preserve">علوم إقتصادية/ </w:t>
            </w:r>
          </w:p>
        </w:tc>
      </w:tr>
    </w:tbl>
    <w:p>
      <w:pPr>
        <w:pStyle w:val="Heading3"/>
      </w:pPr>
      <w:r>
        <w:t>ملخص</w:t>
      </w:r>
    </w:p>
    <w:p/>
    <w:sectPr w:rsidR="00FC693F" w:rsidRPr="0006063C" w:rsidSect="00034616">
      <w:headerReference w:type="default" r:id="rId9"/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header1.xml><?xml version="1.0" encoding="utf-8"?>
<w:hd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Header"/>
    </w:pPr>
  </w:p>
  <w:tbl>
    <w:tblPr>
      <w:tblW w:type="auto" w:w="0"/>
      <w:tblLook w:firstColumn="1" w:firstRow="1" w:lastColumn="0" w:lastRow="0" w:noHBand="0" w:noVBand="1" w:val="04A0"/>
    </w:tblPr>
    <w:tblGrid>
      <w:gridCol w:w="2880"/>
      <w:gridCol w:w="2880"/>
      <w:gridCol w:w="7200"/>
    </w:tblGrid>
    <w:tr>
      <w:tc>
        <w:tcPr>
          <w:tcW w:type="dxa" w:w="7200"/>
        </w:tcPr>
        <w:p>
          <w:r>
            <w:t>Abdel Hafid Boussouf University  of Mila</w:t>
          </w:r>
        </w:p>
      </w:tc>
      <w:tc>
        <w:tcPr>
          <w:tcW w:type="dxa" w:w="7200"/>
        </w:tcPr>
        <w:p/>
      </w:tc>
      <w:tc>
        <w:tcPr>
          <w:tcW w:type="dxa" w:w="7200"/>
        </w:tcPr>
        <w:p>
          <w:r>
            <w:t>07/11/2026</w:t>
          </w:r>
        </w:p>
      </w:tc>
    </w:tr>
  </w:tbl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>
      <w:spacing w:before="240"/>
    </w:p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