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اعادة نقويم الأداء الضريبي في دعم التحصيلات الضريبية: دراسة حالة مديرية الضرائب لولاية ميلة –فرجيوة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نهاد/ سديرة ياسمين/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