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ذات الغرض الخاص في سوق الرهن العقاري: دراسة حالة سوق الرهن العقاري الأمريكي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صليحة بن عسكر/ زغمار دنيا/ بوفنش رقية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