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رقمنة الخدمات المصرفية ودورها في تعزيز الأداء المالي للبنوك: دراسة حالة بنك الفلاحة والتنمية الريفية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بغيلة يحي/ العلمي إسحاق/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