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التنمية السياحية في الجزائر: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بن طافر/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