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اجراءات البحث والتحري عن الجرائم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شنه/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9789931088479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