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ختصاص البرلمان ذات الاثر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ترك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912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