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التكافلي اسس الادارة المالية وفق الضوابط الشرعية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عواطف مطرف/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