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قبل التغيير السياسي في الشرق الاوسط الجديد (تحليل سياسي-تاريخي-اقليمي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330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