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مستقبل التغيير السياسي في الشرق الاوسط الجديد (تحليل سياسي-تاريخي-اقليمي)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رجب/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9789777330459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سياسية (320)/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