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احكام البطلان في المرافعات الادارية والمدنية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مصباح عمر رمضان التائب/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لدنيا الطباعة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9789777539371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