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الديمقراطية بين الواقع والحقيقة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نورالدين شحادة/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