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المصطلح المعجمي في الدرس اللساني المغاربي الحديث - أعمال عبد العالي الودغيري-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أطروحة / مذكرة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كركوش زينة/ سباحة نادية/ ضيف رضوان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81ص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شهادة</w:t>
            </w:r>
          </w:p>
        </w:tc>
        <w:tc>
          <w:tcPr>
            <w:tcW w:type="dxa" w:w="7000"/>
          </w:tcPr>
          <w:p>
            <w:r>
              <w:t>ماستر- ل م د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التخصص</w:t>
            </w:r>
          </w:p>
        </w:tc>
        <w:tc>
          <w:tcPr>
            <w:tcW w:type="dxa" w:w="7000"/>
          </w:tcPr>
          <w:p>
            <w:r>
              <w:t>لسانيات تطبيقية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المؤسسة</w:t>
            </w:r>
          </w:p>
        </w:tc>
        <w:tc>
          <w:tcPr>
            <w:tcW w:type="dxa" w:w="7000"/>
          </w:tcPr>
          <w:p>
            <w:r>
              <w:t>المركز الجامعي عبد الحفيظ بوالصوف ميلة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سنة مناقشة الأطروحة</w:t>
            </w:r>
          </w:p>
        </w:tc>
        <w:tc>
          <w:tcPr>
            <w:tcW w:type="dxa" w:w="7000"/>
          </w:tcPr>
          <w:p>
            <w:r>
              <w:t>2024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800437311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>المصطمح المعجمي في الدرس المساني المغاربي الحديث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التصنيف</w:t>
            </w:r>
          </w:p>
        </w:tc>
        <w:tc>
          <w:tcPr>
            <w:tcW w:type="dxa" w:w="7000"/>
          </w:tcPr>
          <w:p>
            <w:r>
              <w:t xml:space="preserve">اللغة والأدب العربي/ </w:t>
            </w:r>
          </w:p>
        </w:tc>
      </w:tr>
    </w:tbl>
    <w:p>
      <w:pPr>
        <w:pStyle w:val="Heading3"/>
      </w:pPr>
      <w:r>
        <w:t>ملخص</w:t>
      </w:r>
    </w:p>
    <w:p/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