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في ضوء الممارسة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مبروك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9789961690949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