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كام النظام المالي للزوجين على ضوء التش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91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