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بار والأمثال والحكم والمواعظ والأشعار وغيره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