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لعب الأدوار" ودورها في اكتساب اللغة العربية لدى تلاميذ السنة الرابعة من التعليم الابتدائي ابتدائية الشهيد محمد شوارفة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لدرع،عبير/ زيد الخيرنادية(مشرفا)/ بوعيطة،رانيا/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