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الحذف وأبعادها الدلالية في ديوان "وحي الألم" لعبد الملك بومنجل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ثعبان،شيماء/ طراد أنور (مشرفا)/ دريدي،حليمة/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