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"تقييم مؤشرات الأداء المالي لمنصات الإقراض P2P دراسة حالة منصة Lending club (و.م.أ) 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حميدة،شيماء/ جنحي ،صفاء/ لطيف وليد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إدارة مالية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M2/330/218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