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تقييم مؤشرات الأداء المالي لمنصات الإقراض P2P دراسة حالة منصة Lending club (و.م.أ)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،شيماء/ جنحي ،صف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