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احتراق الوظيفي للعاملين، دراسة حالة بلدي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، أمير/ قبايلي أمال (مشرفا)/ باغي،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