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السياسة الجبائية على حجم الاستثمار المحلي -دراسة حالة الوكالة الجزائرية لترقية الاستثمار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عياش، علاء الدين/ بلحناش، نبيل/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