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اللجنة الإدارية المتساوية الأعضاء في ظل المرسوم التنفيذي رقم 20-199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غضبان،سلمى/ لعتامنة،زهوة/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