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سعر الفائدة على النمو الاقتصادي في الجزائر خلال الفترة من 2010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يب،حليمة/ بوعنان ،مرو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