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حقوق القيادة وحقوق التابعين " التزام أخلاقي متبادل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غانم فنجان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9789957722586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حقوق القيادة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إدارة ( 658)/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