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إدارة المخزن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مستودع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